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18" w:rsidRDefault="00AD6118"/>
    <w:p w:rsidR="00AD6118" w:rsidRDefault="00882580">
      <w:r>
        <w:t xml:space="preserve">         </w:t>
      </w:r>
      <w:r>
        <w:tab/>
      </w:r>
    </w:p>
    <w:p w:rsidR="00AD6118" w:rsidRDefault="00882580">
      <w:pPr>
        <w:rPr>
          <w:rFonts w:ascii="Open Sans" w:eastAsia="Open Sans" w:hAnsi="Open Sans" w:cs="Open Sans"/>
        </w:rPr>
      </w:pPr>
      <w:r>
        <w:rPr>
          <w:rFonts w:ascii="Open Sans" w:eastAsia="Open Sans" w:hAnsi="Open Sans" w:cs="Open Sans"/>
        </w:rPr>
        <w:t>Dear Literacy Supporter:</w:t>
      </w:r>
    </w:p>
    <w:p w:rsidR="00AD6118" w:rsidRDefault="00AD6118">
      <w:pPr>
        <w:rPr>
          <w:rFonts w:ascii="Open Sans" w:eastAsia="Open Sans" w:hAnsi="Open Sans" w:cs="Open Sans"/>
        </w:rPr>
      </w:pPr>
    </w:p>
    <w:p w:rsidR="00AD6118" w:rsidRDefault="00882580">
      <w:pPr>
        <w:rPr>
          <w:rFonts w:ascii="Open Sans" w:eastAsia="Open Sans" w:hAnsi="Open Sans" w:cs="Open Sans"/>
        </w:rPr>
      </w:pPr>
      <w:r>
        <w:rPr>
          <w:rFonts w:ascii="Open Sans" w:eastAsia="Open Sans" w:hAnsi="Open Sans" w:cs="Open Sans"/>
        </w:rPr>
        <w:t xml:space="preserve">We would like to invite you to be an exhibitor at the </w:t>
      </w:r>
      <w:r>
        <w:rPr>
          <w:rFonts w:ascii="Open Sans" w:eastAsia="Open Sans" w:hAnsi="Open Sans" w:cs="Open Sans"/>
          <w:b/>
        </w:rPr>
        <w:t>20</w:t>
      </w:r>
      <w:r w:rsidR="00BA4E22">
        <w:rPr>
          <w:rFonts w:ascii="Open Sans" w:eastAsia="Open Sans" w:hAnsi="Open Sans" w:cs="Open Sans"/>
          <w:b/>
        </w:rPr>
        <w:t>20</w:t>
      </w:r>
      <w:r>
        <w:rPr>
          <w:rFonts w:ascii="Open Sans" w:eastAsia="Open Sans" w:hAnsi="Open Sans" w:cs="Open Sans"/>
          <w:b/>
        </w:rPr>
        <w:t xml:space="preserve"> Oregon Council of Teachers of English (OCTE) </w:t>
      </w:r>
      <w:r w:rsidR="00BA4E22">
        <w:rPr>
          <w:rFonts w:ascii="Open Sans" w:eastAsia="Open Sans" w:hAnsi="Open Sans" w:cs="Open Sans"/>
          <w:b/>
        </w:rPr>
        <w:t>Spring</w:t>
      </w:r>
      <w:r>
        <w:rPr>
          <w:rFonts w:ascii="Open Sans" w:eastAsia="Open Sans" w:hAnsi="Open Sans" w:cs="Open Sans"/>
          <w:b/>
        </w:rPr>
        <w:t xml:space="preserve"> Conference</w:t>
      </w:r>
      <w:r>
        <w:rPr>
          <w:rFonts w:ascii="Open Sans" w:eastAsia="Open Sans" w:hAnsi="Open Sans" w:cs="Open Sans"/>
        </w:rPr>
        <w:t xml:space="preserve">, on </w:t>
      </w:r>
      <w:r w:rsidR="00BA4E22">
        <w:rPr>
          <w:rFonts w:ascii="Open Sans" w:eastAsia="Open Sans" w:hAnsi="Open Sans" w:cs="Open Sans"/>
        </w:rPr>
        <w:t>April 18</w:t>
      </w:r>
      <w:r>
        <w:rPr>
          <w:rFonts w:ascii="Open Sans" w:eastAsia="Open Sans" w:hAnsi="Open Sans" w:cs="Open Sans"/>
        </w:rPr>
        <w:t xml:space="preserve">, at </w:t>
      </w:r>
      <w:r w:rsidR="00BA4E22">
        <w:rPr>
          <w:rFonts w:ascii="Open Sans" w:eastAsia="Open Sans" w:hAnsi="Open Sans" w:cs="Open Sans"/>
        </w:rPr>
        <w:t>Cascade Middle</w:t>
      </w:r>
      <w:r>
        <w:rPr>
          <w:rFonts w:ascii="Open Sans" w:eastAsia="Open Sans" w:hAnsi="Open Sans" w:cs="Open Sans"/>
        </w:rPr>
        <w:t xml:space="preserve"> School in </w:t>
      </w:r>
      <w:r w:rsidR="00BA4E22">
        <w:rPr>
          <w:rFonts w:ascii="Open Sans" w:eastAsia="Open Sans" w:hAnsi="Open Sans" w:cs="Open Sans"/>
        </w:rPr>
        <w:t>Bend</w:t>
      </w:r>
      <w:r>
        <w:rPr>
          <w:rFonts w:ascii="Open Sans" w:eastAsia="Open Sans" w:hAnsi="Open Sans" w:cs="Open Sans"/>
        </w:rPr>
        <w:t xml:space="preserve">, Oregon. Our theme this year is </w:t>
      </w:r>
      <w:r w:rsidR="00BA4E22">
        <w:rPr>
          <w:rFonts w:ascii="Open Sans" w:eastAsia="Open Sans" w:hAnsi="Open Sans" w:cs="Open Sans"/>
          <w:b/>
        </w:rPr>
        <w:t>Storytelling</w:t>
      </w:r>
      <w:r>
        <w:rPr>
          <w:rFonts w:ascii="Open Sans" w:eastAsia="Open Sans" w:hAnsi="Open Sans" w:cs="Open Sans"/>
        </w:rPr>
        <w:t>.</w:t>
      </w:r>
    </w:p>
    <w:p w:rsidR="00AD6118" w:rsidRDefault="00882580">
      <w:pPr>
        <w:rPr>
          <w:rFonts w:ascii="Open Sans" w:eastAsia="Open Sans" w:hAnsi="Open Sans" w:cs="Open Sans"/>
        </w:rPr>
      </w:pPr>
      <w:r>
        <w:rPr>
          <w:rFonts w:ascii="Open Sans" w:eastAsia="Open Sans" w:hAnsi="Open Sans" w:cs="Open Sans"/>
        </w:rPr>
        <w:t xml:space="preserve"> </w:t>
      </w:r>
    </w:p>
    <w:p w:rsidR="00AD6118" w:rsidRDefault="00882580">
      <w:pPr>
        <w:rPr>
          <w:rFonts w:ascii="Open Sans" w:eastAsia="Open Sans" w:hAnsi="Open Sans" w:cs="Open Sans"/>
        </w:rPr>
      </w:pPr>
      <w:r>
        <w:rPr>
          <w:rFonts w:ascii="Open Sans" w:eastAsia="Open Sans" w:hAnsi="Open Sans" w:cs="Open Sans"/>
        </w:rPr>
        <w:t xml:space="preserve">We are anticipating </w:t>
      </w:r>
      <w:r w:rsidR="00BA4E22">
        <w:rPr>
          <w:rFonts w:ascii="Open Sans" w:eastAsia="Open Sans" w:hAnsi="Open Sans" w:cs="Open Sans"/>
        </w:rPr>
        <w:t>attendees from around the region at our Spring</w:t>
      </w:r>
      <w:r>
        <w:rPr>
          <w:rFonts w:ascii="Open Sans" w:eastAsia="Open Sans" w:hAnsi="Open Sans" w:cs="Open Sans"/>
        </w:rPr>
        <w:t xml:space="preserve"> Conference this year, as we continue to reach out to English Language Arts educators in both Oregon and Washington</w:t>
      </w:r>
      <w:r>
        <w:rPr>
          <w:rFonts w:ascii="Open Sans" w:eastAsia="Open Sans" w:hAnsi="Open Sans" w:cs="Open Sans"/>
        </w:rPr>
        <w:t xml:space="preserve">. </w:t>
      </w:r>
      <w:r w:rsidR="00BA4E22">
        <w:rPr>
          <w:rFonts w:ascii="Open Sans" w:eastAsia="Open Sans" w:hAnsi="Open Sans" w:cs="Open Sans"/>
          <w:b/>
        </w:rPr>
        <w:t>Novelist Karen Spears Zacharias</w:t>
      </w:r>
      <w:r>
        <w:rPr>
          <w:rFonts w:ascii="Open Sans" w:eastAsia="Open Sans" w:hAnsi="Open Sans" w:cs="Open Sans"/>
        </w:rPr>
        <w:t>,  will be our keynote speaker</w:t>
      </w:r>
      <w:r w:rsidR="00BA4E22">
        <w:rPr>
          <w:rFonts w:ascii="Open Sans" w:eastAsia="Open Sans" w:hAnsi="Open Sans" w:cs="Open Sans"/>
        </w:rPr>
        <w:t xml:space="preserve">. In addition, we’ll have </w:t>
      </w:r>
      <w:r>
        <w:rPr>
          <w:rFonts w:ascii="Open Sans" w:eastAsia="Open Sans" w:hAnsi="Open Sans" w:cs="Open Sans"/>
        </w:rPr>
        <w:t xml:space="preserve"> many fabulous sessions lined up!</w:t>
      </w:r>
    </w:p>
    <w:p w:rsidR="00AD6118" w:rsidRDefault="00882580">
      <w:pPr>
        <w:rPr>
          <w:rFonts w:ascii="Open Sans" w:eastAsia="Open Sans" w:hAnsi="Open Sans" w:cs="Open Sans"/>
        </w:rPr>
      </w:pPr>
      <w:r>
        <w:rPr>
          <w:rFonts w:ascii="Open Sans" w:eastAsia="Open Sans" w:hAnsi="Open Sans" w:cs="Open Sans"/>
        </w:rPr>
        <w:t xml:space="preserve"> </w:t>
      </w:r>
    </w:p>
    <w:p w:rsidR="00AD6118" w:rsidRDefault="00882580">
      <w:pPr>
        <w:rPr>
          <w:rFonts w:ascii="Open Sans" w:eastAsia="Open Sans" w:hAnsi="Open Sans" w:cs="Open Sans"/>
          <w:b/>
        </w:rPr>
      </w:pPr>
      <w:r>
        <w:rPr>
          <w:rFonts w:ascii="Open Sans" w:eastAsia="Open Sans" w:hAnsi="Open Sans" w:cs="Open Sans"/>
          <w:b/>
        </w:rPr>
        <w:t>Provide Door Prizes</w:t>
      </w:r>
    </w:p>
    <w:p w:rsidR="00AD6118" w:rsidRDefault="00882580">
      <w:pPr>
        <w:rPr>
          <w:rFonts w:ascii="Open Sans" w:eastAsia="Open Sans" w:hAnsi="Open Sans" w:cs="Open Sans"/>
        </w:rPr>
      </w:pPr>
      <w:r>
        <w:rPr>
          <w:rFonts w:ascii="Open Sans" w:eastAsia="Open Sans" w:hAnsi="Open Sans" w:cs="Open Sans"/>
        </w:rPr>
        <w:t>If you are interested in providing door prizes, we will recognize your contribution at the Saturday Luncheon.  Winners will have until 3:15 pm</w:t>
      </w:r>
      <w:r>
        <w:rPr>
          <w:rFonts w:ascii="Open Sans" w:eastAsia="Open Sans" w:hAnsi="Open Sans" w:cs="Open Sans"/>
        </w:rPr>
        <w:t xml:space="preserve"> Saturday to pick up their prize from your table.  Please note your interest in contributing  when you return the registration form.  </w:t>
      </w:r>
    </w:p>
    <w:p w:rsidR="00AD6118" w:rsidRDefault="00882580">
      <w:pPr>
        <w:rPr>
          <w:rFonts w:ascii="Open Sans" w:eastAsia="Open Sans" w:hAnsi="Open Sans" w:cs="Open Sans"/>
        </w:rPr>
      </w:pPr>
      <w:r>
        <w:rPr>
          <w:rFonts w:ascii="Open Sans" w:eastAsia="Open Sans" w:hAnsi="Open Sans" w:cs="Open Sans"/>
        </w:rPr>
        <w:t xml:space="preserve"> </w:t>
      </w:r>
    </w:p>
    <w:p w:rsidR="00AD6118" w:rsidRDefault="00882580">
      <w:pPr>
        <w:rPr>
          <w:rFonts w:ascii="Open Sans" w:eastAsia="Open Sans" w:hAnsi="Open Sans" w:cs="Open Sans"/>
          <w:b/>
        </w:rPr>
      </w:pPr>
      <w:r>
        <w:rPr>
          <w:rFonts w:ascii="Open Sans" w:eastAsia="Open Sans" w:hAnsi="Open Sans" w:cs="Open Sans"/>
          <w:b/>
        </w:rPr>
        <w:t>Author or Session Sponsorship</w:t>
      </w:r>
    </w:p>
    <w:p w:rsidR="00AD6118" w:rsidRDefault="00882580">
      <w:pPr>
        <w:rPr>
          <w:rFonts w:ascii="Open Sans" w:eastAsia="Open Sans" w:hAnsi="Open Sans" w:cs="Open Sans"/>
        </w:rPr>
      </w:pPr>
      <w:r>
        <w:rPr>
          <w:rFonts w:ascii="Open Sans" w:eastAsia="Open Sans" w:hAnsi="Open Sans" w:cs="Open Sans"/>
        </w:rPr>
        <w:t xml:space="preserve">Ask about opportunities for more advanced participation to generate more recognition via </w:t>
      </w:r>
      <w:r>
        <w:rPr>
          <w:rFonts w:ascii="Open Sans" w:eastAsia="Open Sans" w:hAnsi="Open Sans" w:cs="Open Sans"/>
        </w:rPr>
        <w:t>our event signage and in the conference program!  Contact me at the email address below.</w:t>
      </w:r>
    </w:p>
    <w:p w:rsidR="00AD6118" w:rsidRDefault="00AD6118">
      <w:pPr>
        <w:rPr>
          <w:rFonts w:ascii="Open Sans" w:eastAsia="Open Sans" w:hAnsi="Open Sans" w:cs="Open Sans"/>
        </w:rPr>
      </w:pPr>
    </w:p>
    <w:p w:rsidR="00AD6118" w:rsidRDefault="00882580">
      <w:pPr>
        <w:rPr>
          <w:rFonts w:ascii="Open Sans" w:eastAsia="Open Sans" w:hAnsi="Open Sans" w:cs="Open Sans"/>
        </w:rPr>
      </w:pPr>
      <w:r>
        <w:rPr>
          <w:rFonts w:ascii="Open Sans" w:eastAsia="Open Sans" w:hAnsi="Open Sans" w:cs="Open Sans"/>
        </w:rPr>
        <w:t>I look forward to hearing from you!</w:t>
      </w:r>
    </w:p>
    <w:p w:rsidR="00AD6118" w:rsidRDefault="00882580">
      <w:pPr>
        <w:rPr>
          <w:rFonts w:ascii="Open Sans" w:eastAsia="Open Sans" w:hAnsi="Open Sans" w:cs="Open Sans"/>
        </w:rPr>
      </w:pPr>
      <w:r>
        <w:rPr>
          <w:rFonts w:ascii="Open Sans" w:eastAsia="Open Sans" w:hAnsi="Open Sans" w:cs="Open Sans"/>
        </w:rPr>
        <w:t>Sincerely,</w:t>
      </w:r>
    </w:p>
    <w:p w:rsidR="00AD6118" w:rsidRDefault="00AD6118">
      <w:pPr>
        <w:rPr>
          <w:rFonts w:ascii="Open Sans" w:eastAsia="Open Sans" w:hAnsi="Open Sans" w:cs="Open Sans"/>
        </w:rPr>
      </w:pPr>
    </w:p>
    <w:p w:rsidR="00AD6118" w:rsidRDefault="00882580">
      <w:pPr>
        <w:rPr>
          <w:rFonts w:ascii="Bad Script" w:eastAsia="Bad Script" w:hAnsi="Bad Script" w:cs="Bad Script"/>
        </w:rPr>
      </w:pPr>
      <w:r>
        <w:rPr>
          <w:rFonts w:ascii="Bad Script" w:eastAsia="Bad Script" w:hAnsi="Bad Script" w:cs="Bad Script"/>
        </w:rPr>
        <w:t>Laurie Dougherty</w:t>
      </w:r>
    </w:p>
    <w:p w:rsidR="00AD6118" w:rsidRDefault="00882580">
      <w:pPr>
        <w:rPr>
          <w:rFonts w:ascii="Open Sans" w:eastAsia="Open Sans" w:hAnsi="Open Sans" w:cs="Open Sans"/>
        </w:rPr>
      </w:pPr>
      <w:r>
        <w:rPr>
          <w:rFonts w:ascii="Open Sans" w:eastAsia="Open Sans" w:hAnsi="Open Sans" w:cs="Open Sans"/>
        </w:rPr>
        <w:t xml:space="preserve"> </w:t>
      </w:r>
    </w:p>
    <w:p w:rsidR="00AD6118" w:rsidRDefault="00882580">
      <w:pPr>
        <w:rPr>
          <w:rFonts w:ascii="Open Sans" w:eastAsia="Open Sans" w:hAnsi="Open Sans" w:cs="Open Sans"/>
        </w:rPr>
      </w:pPr>
      <w:r>
        <w:rPr>
          <w:rFonts w:ascii="Open Sans" w:eastAsia="Open Sans" w:hAnsi="Open Sans" w:cs="Open Sans"/>
        </w:rPr>
        <w:t>Laurie Dougherty</w:t>
      </w:r>
    </w:p>
    <w:p w:rsidR="00AD6118" w:rsidRDefault="00882580">
      <w:pPr>
        <w:rPr>
          <w:rFonts w:ascii="Open Sans" w:eastAsia="Open Sans" w:hAnsi="Open Sans" w:cs="Open Sans"/>
        </w:rPr>
      </w:pPr>
      <w:r>
        <w:rPr>
          <w:rFonts w:ascii="Open Sans" w:eastAsia="Open Sans" w:hAnsi="Open Sans" w:cs="Open Sans"/>
        </w:rPr>
        <w:t>OCTE Board Member</w:t>
      </w:r>
    </w:p>
    <w:p w:rsidR="00AD6118" w:rsidRDefault="00882580">
      <w:pPr>
        <w:rPr>
          <w:rFonts w:ascii="Open Sans" w:eastAsia="Open Sans" w:hAnsi="Open Sans" w:cs="Open Sans"/>
        </w:rPr>
      </w:pPr>
      <w:hyperlink r:id="rId7">
        <w:r>
          <w:rPr>
            <w:rFonts w:ascii="Open Sans" w:eastAsia="Open Sans" w:hAnsi="Open Sans" w:cs="Open Sans"/>
            <w:color w:val="1155CC"/>
            <w:u w:val="single"/>
          </w:rPr>
          <w:t>starjumper47@gm</w:t>
        </w:r>
        <w:r>
          <w:rPr>
            <w:rFonts w:ascii="Open Sans" w:eastAsia="Open Sans" w:hAnsi="Open Sans" w:cs="Open Sans"/>
            <w:color w:val="1155CC"/>
            <w:u w:val="single"/>
          </w:rPr>
          <w:t>ail.com</w:t>
        </w:r>
      </w:hyperlink>
    </w:p>
    <w:p w:rsidR="00AD6118" w:rsidRDefault="00AD6118">
      <w:pPr>
        <w:rPr>
          <w:rFonts w:ascii="Open Sans" w:eastAsia="Open Sans" w:hAnsi="Open Sans" w:cs="Open Sans"/>
        </w:rPr>
      </w:pPr>
    </w:p>
    <w:p w:rsidR="00AD6118" w:rsidRDefault="00882580">
      <w:pPr>
        <w:rPr>
          <w:rFonts w:ascii="Open Sans" w:eastAsia="Open Sans" w:hAnsi="Open Sans" w:cs="Open Sans"/>
        </w:rPr>
      </w:pPr>
      <w:r>
        <w:br w:type="page"/>
      </w:r>
    </w:p>
    <w:p w:rsidR="00AD6118" w:rsidRDefault="00882580">
      <w:pPr>
        <w:jc w:val="center"/>
        <w:rPr>
          <w:rFonts w:ascii="Open Sans" w:eastAsia="Open Sans" w:hAnsi="Open Sans" w:cs="Open Sans"/>
          <w:b/>
          <w:sz w:val="28"/>
          <w:szCs w:val="28"/>
        </w:rPr>
      </w:pPr>
      <w:r>
        <w:rPr>
          <w:rFonts w:ascii="Open Sans" w:eastAsia="Open Sans" w:hAnsi="Open Sans" w:cs="Open Sans"/>
          <w:noProof/>
          <w:lang w:val="en-US"/>
        </w:rPr>
        <w:lastRenderedPageBreak/>
        <mc:AlternateContent>
          <mc:Choice Requires="wps">
            <w:drawing>
              <wp:inline distT="114300" distB="114300" distL="114300" distR="114300">
                <wp:extent cx="3381375" cy="1000125"/>
                <wp:effectExtent l="0" t="0" r="0" b="0"/>
                <wp:docPr id="4" name="Rectangle 4"/>
                <wp:cNvGraphicFramePr/>
                <a:graphic xmlns:a="http://schemas.openxmlformats.org/drawingml/2006/main">
                  <a:graphicData uri="http://schemas.microsoft.com/office/word/2010/wordprocessingShape">
                    <wps:wsp>
                      <wps:cNvSpPr/>
                      <wps:spPr>
                        <a:xfrm>
                          <a:off x="3669600" y="3294150"/>
                          <a:ext cx="3352800" cy="971700"/>
                        </a:xfrm>
                        <a:prstGeom prst="rect">
                          <a:avLst/>
                        </a:prstGeom>
                        <a:noFill/>
                        <a:ln>
                          <a:noFill/>
                        </a:ln>
                      </wps:spPr>
                      <wps:txbx>
                        <w:txbxContent>
                          <w:p w:rsidR="00AD6118" w:rsidRDefault="00882580">
                            <w:pPr>
                              <w:spacing w:line="240" w:lineRule="auto"/>
                              <w:jc w:val="center"/>
                              <w:textDirection w:val="btLr"/>
                            </w:pPr>
                            <w:r>
                              <w:rPr>
                                <w:rFonts w:ascii="Open Sans" w:eastAsia="Open Sans" w:hAnsi="Open Sans" w:cs="Open Sans"/>
                                <w:b/>
                                <w:color w:val="000000"/>
                                <w:sz w:val="36"/>
                              </w:rPr>
                              <w:t>20</w:t>
                            </w:r>
                            <w:r w:rsidR="00BA4E22">
                              <w:rPr>
                                <w:rFonts w:ascii="Open Sans" w:eastAsia="Open Sans" w:hAnsi="Open Sans" w:cs="Open Sans"/>
                                <w:b/>
                                <w:color w:val="000000"/>
                                <w:sz w:val="36"/>
                              </w:rPr>
                              <w:t>20</w:t>
                            </w:r>
                            <w:r>
                              <w:rPr>
                                <w:rFonts w:ascii="Open Sans" w:eastAsia="Open Sans" w:hAnsi="Open Sans" w:cs="Open Sans"/>
                                <w:b/>
                                <w:color w:val="000000"/>
                                <w:sz w:val="36"/>
                              </w:rPr>
                              <w:t xml:space="preserve"> </w:t>
                            </w:r>
                            <w:r w:rsidR="00BA4E22">
                              <w:rPr>
                                <w:rFonts w:ascii="Open Sans" w:eastAsia="Open Sans" w:hAnsi="Open Sans" w:cs="Open Sans"/>
                                <w:b/>
                                <w:color w:val="000000"/>
                                <w:sz w:val="36"/>
                              </w:rPr>
                              <w:t>Spring</w:t>
                            </w:r>
                            <w:r>
                              <w:rPr>
                                <w:rFonts w:ascii="Open Sans" w:eastAsia="Open Sans" w:hAnsi="Open Sans" w:cs="Open Sans"/>
                                <w:b/>
                                <w:color w:val="000000"/>
                                <w:sz w:val="36"/>
                              </w:rPr>
                              <w:t xml:space="preserve"> Conference</w:t>
                            </w:r>
                          </w:p>
                          <w:p w:rsidR="00AD6118" w:rsidRDefault="00882580">
                            <w:pPr>
                              <w:spacing w:line="240" w:lineRule="auto"/>
                              <w:jc w:val="center"/>
                              <w:textDirection w:val="btLr"/>
                            </w:pPr>
                            <w:r>
                              <w:rPr>
                                <w:rFonts w:ascii="Open Sans" w:eastAsia="Open Sans" w:hAnsi="Open Sans" w:cs="Open Sans"/>
                                <w:b/>
                                <w:color w:val="000000"/>
                                <w:sz w:val="36"/>
                              </w:rPr>
                              <w:t>Exhibitor Space Registration Information</w:t>
                            </w:r>
                          </w:p>
                        </w:txbxContent>
                      </wps:txbx>
                      <wps:bodyPr spcFirstLastPara="1" wrap="square" lIns="91425" tIns="91425" rIns="91425" bIns="91425" anchor="t" anchorCtr="0">
                        <a:noAutofit/>
                      </wps:bodyPr>
                    </wps:wsp>
                  </a:graphicData>
                </a:graphic>
              </wp:inline>
            </w:drawing>
          </mc:Choice>
          <mc:Fallback>
            <w:pict>
              <v:rect id="Rectangle 4" o:spid="_x0000_s1026" style="width:266.25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" filled="f" stroked="f">
                <v:textbox inset="2.53958mm,2.53958mm,2.53958mm,2.53958mm">
                  <w:txbxContent>
                    <w:p w:rsidR="00AD6118" w:rsidRDefault="00882580">
                      <w:pPr>
                        <w:spacing w:line="240" w:lineRule="auto"/>
                        <w:jc w:val="center"/>
                        <w:textDirection w:val="btLr"/>
                      </w:pPr>
                      <w:r>
                        <w:rPr>
                          <w:rFonts w:ascii="Open Sans" w:eastAsia="Open Sans" w:hAnsi="Open Sans" w:cs="Open Sans"/>
                          <w:b/>
                          <w:color w:val="000000"/>
                          <w:sz w:val="36"/>
                        </w:rPr>
                        <w:t>20</w:t>
                      </w:r>
                      <w:r w:rsidR="00BA4E22">
                        <w:rPr>
                          <w:rFonts w:ascii="Open Sans" w:eastAsia="Open Sans" w:hAnsi="Open Sans" w:cs="Open Sans"/>
                          <w:b/>
                          <w:color w:val="000000"/>
                          <w:sz w:val="36"/>
                        </w:rPr>
                        <w:t>20</w:t>
                      </w:r>
                      <w:r>
                        <w:rPr>
                          <w:rFonts w:ascii="Open Sans" w:eastAsia="Open Sans" w:hAnsi="Open Sans" w:cs="Open Sans"/>
                          <w:b/>
                          <w:color w:val="000000"/>
                          <w:sz w:val="36"/>
                        </w:rPr>
                        <w:t xml:space="preserve"> </w:t>
                      </w:r>
                      <w:r w:rsidR="00BA4E22">
                        <w:rPr>
                          <w:rFonts w:ascii="Open Sans" w:eastAsia="Open Sans" w:hAnsi="Open Sans" w:cs="Open Sans"/>
                          <w:b/>
                          <w:color w:val="000000"/>
                          <w:sz w:val="36"/>
                        </w:rPr>
                        <w:t>Spring</w:t>
                      </w:r>
                      <w:r>
                        <w:rPr>
                          <w:rFonts w:ascii="Open Sans" w:eastAsia="Open Sans" w:hAnsi="Open Sans" w:cs="Open Sans"/>
                          <w:b/>
                          <w:color w:val="000000"/>
                          <w:sz w:val="36"/>
                        </w:rPr>
                        <w:t xml:space="preserve"> Conference</w:t>
                      </w:r>
                    </w:p>
                    <w:p w:rsidR="00AD6118" w:rsidRDefault="00882580">
                      <w:pPr>
                        <w:spacing w:line="240" w:lineRule="auto"/>
                        <w:jc w:val="center"/>
                        <w:textDirection w:val="btLr"/>
                      </w:pPr>
                      <w:r>
                        <w:rPr>
                          <w:rFonts w:ascii="Open Sans" w:eastAsia="Open Sans" w:hAnsi="Open Sans" w:cs="Open Sans"/>
                          <w:b/>
                          <w:color w:val="000000"/>
                          <w:sz w:val="36"/>
                        </w:rPr>
                        <w:t>Exhibitor Space Registration Information</w:t>
                      </w:r>
                    </w:p>
                  </w:txbxContent>
                </v:textbox>
                <w10:anchorlock/>
              </v:rect>
            </w:pict>
          </mc:Fallback>
        </mc:AlternateContent>
      </w:r>
    </w:p>
    <w:p w:rsidR="00AD6118" w:rsidRDefault="00AD6118">
      <w:pPr>
        <w:rPr>
          <w:rFonts w:ascii="Open Sans" w:eastAsia="Open Sans" w:hAnsi="Open Sans" w:cs="Open Sans"/>
          <w:b/>
          <w:sz w:val="28"/>
          <w:szCs w:val="28"/>
        </w:rPr>
      </w:pPr>
    </w:p>
    <w:p w:rsidR="00AD6118" w:rsidRDefault="00882580">
      <w:pPr>
        <w:rPr>
          <w:rFonts w:ascii="Open Sans" w:eastAsia="Open Sans" w:hAnsi="Open Sans" w:cs="Open Sans"/>
          <w:b/>
          <w:sz w:val="28"/>
          <w:szCs w:val="28"/>
        </w:rPr>
      </w:pPr>
      <w:r>
        <w:rPr>
          <w:rFonts w:ascii="Open Sans" w:eastAsia="Open Sans" w:hAnsi="Open Sans" w:cs="Open Sans"/>
          <w:b/>
          <w:sz w:val="28"/>
          <w:szCs w:val="28"/>
        </w:rPr>
        <w:t xml:space="preserve">Please register online at </w:t>
      </w:r>
      <w:hyperlink r:id="rId8">
        <w:r>
          <w:rPr>
            <w:rFonts w:ascii="Open Sans" w:eastAsia="Open Sans" w:hAnsi="Open Sans" w:cs="Open Sans"/>
            <w:b/>
            <w:color w:val="1155CC"/>
            <w:sz w:val="28"/>
            <w:szCs w:val="28"/>
            <w:u w:val="single"/>
          </w:rPr>
          <w:t>Oregon Council of Teac</w:t>
        </w:r>
        <w:r>
          <w:rPr>
            <w:rFonts w:ascii="Open Sans" w:eastAsia="Open Sans" w:hAnsi="Open Sans" w:cs="Open Sans"/>
            <w:b/>
            <w:color w:val="1155CC"/>
            <w:sz w:val="28"/>
            <w:szCs w:val="28"/>
            <w:u w:val="single"/>
          </w:rPr>
          <w:t>h</w:t>
        </w:r>
        <w:r>
          <w:rPr>
            <w:rFonts w:ascii="Open Sans" w:eastAsia="Open Sans" w:hAnsi="Open Sans" w:cs="Open Sans"/>
            <w:b/>
            <w:color w:val="1155CC"/>
            <w:sz w:val="28"/>
            <w:szCs w:val="28"/>
            <w:u w:val="single"/>
          </w:rPr>
          <w:t>ers of English</w:t>
        </w:r>
      </w:hyperlink>
    </w:p>
    <w:p w:rsidR="00AD6118" w:rsidRDefault="00AD6118">
      <w:pPr>
        <w:rPr>
          <w:rFonts w:ascii="Open Sans" w:eastAsia="Open Sans" w:hAnsi="Open Sans" w:cs="Open Sans"/>
        </w:rPr>
      </w:pPr>
    </w:p>
    <w:p w:rsidR="00AD6118" w:rsidRDefault="00882580">
      <w:pPr>
        <w:rPr>
          <w:rFonts w:ascii="Open Sans" w:eastAsia="Open Sans" w:hAnsi="Open Sans" w:cs="Open Sans"/>
          <w:b/>
        </w:rPr>
      </w:pPr>
      <w:r>
        <w:rPr>
          <w:rFonts w:ascii="Open Sans" w:eastAsia="Open Sans" w:hAnsi="Open Sans" w:cs="Open Sans"/>
          <w:b/>
        </w:rPr>
        <w:t>TABLE/SPACE REGISTRATION INCLUDES:</w:t>
      </w:r>
    </w:p>
    <w:p w:rsidR="00AD6118" w:rsidRDefault="00882580">
      <w:pPr>
        <w:numPr>
          <w:ilvl w:val="0"/>
          <w:numId w:val="1"/>
        </w:numPr>
        <w:rPr>
          <w:rFonts w:ascii="Open Sans" w:eastAsia="Open Sans" w:hAnsi="Open Sans" w:cs="Open Sans"/>
        </w:rPr>
      </w:pPr>
      <w:r>
        <w:rPr>
          <w:rFonts w:ascii="Open Sans" w:eastAsia="Open Sans" w:hAnsi="Open Sans" w:cs="Open Sans"/>
        </w:rPr>
        <w:t>6’ table, 1 chair, access to wireless Internet. Please indicate if you need more chairs or access to electricity.</w:t>
      </w:r>
    </w:p>
    <w:p w:rsidR="00AD6118" w:rsidRDefault="00882580">
      <w:pPr>
        <w:numPr>
          <w:ilvl w:val="0"/>
          <w:numId w:val="1"/>
        </w:numPr>
        <w:rPr>
          <w:rFonts w:ascii="Open Sans" w:eastAsia="Open Sans" w:hAnsi="Open Sans" w:cs="Open Sans"/>
        </w:rPr>
      </w:pPr>
      <w:r>
        <w:rPr>
          <w:rFonts w:ascii="Open Sans" w:eastAsia="Open Sans" w:hAnsi="Open Sans" w:cs="Open Sans"/>
        </w:rPr>
        <w:t>Table location will be given on a first-come, first-served basis at the conference.</w:t>
      </w:r>
    </w:p>
    <w:p w:rsidR="00AD6118" w:rsidRDefault="00882580">
      <w:pPr>
        <w:numPr>
          <w:ilvl w:val="0"/>
          <w:numId w:val="1"/>
        </w:numPr>
        <w:rPr>
          <w:rFonts w:ascii="Open Sans" w:eastAsia="Open Sans" w:hAnsi="Open Sans" w:cs="Open Sans"/>
        </w:rPr>
      </w:pPr>
      <w:r>
        <w:rPr>
          <w:rFonts w:ascii="Open Sans" w:eastAsia="Open Sans" w:hAnsi="Open Sans" w:cs="Open Sans"/>
        </w:rPr>
        <w:t xml:space="preserve">Tables will be located </w:t>
      </w:r>
      <w:r>
        <w:rPr>
          <w:rFonts w:ascii="Open Sans" w:eastAsia="Open Sans" w:hAnsi="Open Sans" w:cs="Open Sans"/>
        </w:rPr>
        <w:t>in the commons areas next to the session classrooms, providing greater visibility to conference attendees.</w:t>
      </w:r>
    </w:p>
    <w:p w:rsidR="00AD6118" w:rsidRDefault="00882580">
      <w:pPr>
        <w:numPr>
          <w:ilvl w:val="0"/>
          <w:numId w:val="1"/>
        </w:numPr>
        <w:rPr>
          <w:rFonts w:ascii="Open Sans" w:eastAsia="Open Sans" w:hAnsi="Open Sans" w:cs="Open Sans"/>
        </w:rPr>
      </w:pPr>
      <w:r>
        <w:rPr>
          <w:rFonts w:ascii="Open Sans" w:eastAsia="Open Sans" w:hAnsi="Open Sans" w:cs="Open Sans"/>
        </w:rPr>
        <w:t>Display of your company logo at the conference.</w:t>
      </w:r>
    </w:p>
    <w:p w:rsidR="00AD6118" w:rsidRDefault="00882580">
      <w:pPr>
        <w:numPr>
          <w:ilvl w:val="0"/>
          <w:numId w:val="1"/>
        </w:numPr>
        <w:rPr>
          <w:rFonts w:ascii="Open Sans" w:eastAsia="Open Sans" w:hAnsi="Open Sans" w:cs="Open Sans"/>
        </w:rPr>
      </w:pPr>
      <w:r>
        <w:rPr>
          <w:rFonts w:ascii="Open Sans" w:eastAsia="Open Sans" w:hAnsi="Open Sans" w:cs="Open Sans"/>
        </w:rPr>
        <w:t>You are welcome to attend all sessions and meals/events at no additional cost.</w:t>
      </w:r>
    </w:p>
    <w:p w:rsidR="00AD6118" w:rsidRDefault="00AD6118">
      <w:pPr>
        <w:rPr>
          <w:rFonts w:ascii="Open Sans" w:eastAsia="Open Sans" w:hAnsi="Open Sans" w:cs="Open Sans"/>
        </w:rPr>
      </w:pPr>
    </w:p>
    <w:p w:rsidR="00AD6118" w:rsidRDefault="00882580">
      <w:pPr>
        <w:spacing w:line="360" w:lineRule="auto"/>
        <w:rPr>
          <w:rFonts w:ascii="Open Sans" w:eastAsia="Open Sans" w:hAnsi="Open Sans" w:cs="Open Sans"/>
          <w:b/>
        </w:rPr>
      </w:pPr>
      <w:r>
        <w:rPr>
          <w:rFonts w:ascii="Open Sans" w:eastAsia="Open Sans" w:hAnsi="Open Sans" w:cs="Open Sans"/>
          <w:b/>
        </w:rPr>
        <w:t>REGISTRATION INFORMAT</w:t>
      </w:r>
      <w:r>
        <w:rPr>
          <w:rFonts w:ascii="Open Sans" w:eastAsia="Open Sans" w:hAnsi="Open Sans" w:cs="Open Sans"/>
          <w:b/>
        </w:rPr>
        <w:t>ION:</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3435"/>
        <w:gridCol w:w="3765"/>
      </w:tblGrid>
      <w:tr w:rsidR="00AD6118">
        <w:tc>
          <w:tcPr>
            <w:tcW w:w="2160" w:type="dxa"/>
            <w:shd w:val="clear" w:color="auto" w:fill="auto"/>
            <w:tcMar>
              <w:top w:w="100" w:type="dxa"/>
              <w:left w:w="100" w:type="dxa"/>
              <w:bottom w:w="100" w:type="dxa"/>
              <w:right w:w="100" w:type="dxa"/>
            </w:tcMar>
          </w:tcPr>
          <w:p w:rsidR="00AD6118" w:rsidRDefault="00AD6118">
            <w:pPr>
              <w:widowControl w:val="0"/>
              <w:spacing w:line="240" w:lineRule="auto"/>
              <w:rPr>
                <w:rFonts w:ascii="Open Sans" w:eastAsia="Open Sans" w:hAnsi="Open Sans" w:cs="Open Sans"/>
              </w:rPr>
            </w:pPr>
          </w:p>
        </w:tc>
        <w:tc>
          <w:tcPr>
            <w:tcW w:w="3435" w:type="dxa"/>
            <w:shd w:val="clear" w:color="auto" w:fill="auto"/>
            <w:tcMar>
              <w:top w:w="100" w:type="dxa"/>
              <w:left w:w="100" w:type="dxa"/>
              <w:bottom w:w="100" w:type="dxa"/>
              <w:right w:w="100" w:type="dxa"/>
            </w:tcMar>
          </w:tcPr>
          <w:p w:rsidR="00AD6118" w:rsidRDefault="00882580">
            <w:pPr>
              <w:widowControl w:val="0"/>
              <w:spacing w:line="240" w:lineRule="auto"/>
              <w:rPr>
                <w:rFonts w:ascii="Open Sans" w:eastAsia="Open Sans" w:hAnsi="Open Sans" w:cs="Open Sans"/>
                <w:b/>
              </w:rPr>
            </w:pPr>
            <w:r>
              <w:rPr>
                <w:rFonts w:ascii="Open Sans" w:eastAsia="Open Sans" w:hAnsi="Open Sans" w:cs="Open Sans"/>
                <w:b/>
              </w:rPr>
              <w:t xml:space="preserve">Early Registration </w:t>
            </w:r>
          </w:p>
          <w:p w:rsidR="00AD6118" w:rsidRDefault="00882580">
            <w:pPr>
              <w:widowControl w:val="0"/>
              <w:spacing w:line="240" w:lineRule="auto"/>
              <w:rPr>
                <w:rFonts w:ascii="Open Sans" w:eastAsia="Open Sans" w:hAnsi="Open Sans" w:cs="Open Sans"/>
                <w:b/>
              </w:rPr>
            </w:pPr>
            <w:r>
              <w:rPr>
                <w:rFonts w:ascii="Open Sans" w:eastAsia="Open Sans" w:hAnsi="Open Sans" w:cs="Open Sans"/>
                <w:b/>
              </w:rPr>
              <w:t xml:space="preserve">(by </w:t>
            </w:r>
            <w:r w:rsidR="00BA4E22">
              <w:rPr>
                <w:rFonts w:ascii="Open Sans" w:eastAsia="Open Sans" w:hAnsi="Open Sans" w:cs="Open Sans"/>
                <w:b/>
              </w:rPr>
              <w:t>March</w:t>
            </w:r>
            <w:r>
              <w:rPr>
                <w:rFonts w:ascii="Open Sans" w:eastAsia="Open Sans" w:hAnsi="Open Sans" w:cs="Open Sans"/>
                <w:b/>
              </w:rPr>
              <w:t xml:space="preserve"> 31)</w:t>
            </w:r>
          </w:p>
          <w:p w:rsidR="00AD6118" w:rsidRDefault="00882580">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Includes 1 table</w:t>
            </w:r>
          </w:p>
        </w:tc>
        <w:tc>
          <w:tcPr>
            <w:tcW w:w="3765" w:type="dxa"/>
            <w:shd w:val="clear" w:color="auto" w:fill="auto"/>
            <w:tcMar>
              <w:top w:w="100" w:type="dxa"/>
              <w:left w:w="100" w:type="dxa"/>
              <w:bottom w:w="100" w:type="dxa"/>
              <w:right w:w="100" w:type="dxa"/>
            </w:tcMar>
          </w:tcPr>
          <w:p w:rsidR="00AD6118" w:rsidRDefault="00882580">
            <w:pPr>
              <w:widowControl w:val="0"/>
              <w:spacing w:line="240" w:lineRule="auto"/>
              <w:rPr>
                <w:rFonts w:ascii="Open Sans" w:eastAsia="Open Sans" w:hAnsi="Open Sans" w:cs="Open Sans"/>
                <w:b/>
              </w:rPr>
            </w:pPr>
            <w:r>
              <w:rPr>
                <w:rFonts w:ascii="Open Sans" w:eastAsia="Open Sans" w:hAnsi="Open Sans" w:cs="Open Sans"/>
                <w:b/>
              </w:rPr>
              <w:t xml:space="preserve">Late Registration </w:t>
            </w:r>
          </w:p>
          <w:p w:rsidR="00AD6118" w:rsidRDefault="00882580">
            <w:pPr>
              <w:widowControl w:val="0"/>
              <w:spacing w:line="240" w:lineRule="auto"/>
              <w:rPr>
                <w:rFonts w:ascii="Open Sans" w:eastAsia="Open Sans" w:hAnsi="Open Sans" w:cs="Open Sans"/>
                <w:b/>
              </w:rPr>
            </w:pPr>
            <w:r>
              <w:rPr>
                <w:rFonts w:ascii="Open Sans" w:eastAsia="Open Sans" w:hAnsi="Open Sans" w:cs="Open Sans"/>
                <w:b/>
              </w:rPr>
              <w:t xml:space="preserve">(after  </w:t>
            </w:r>
            <w:r w:rsidR="00BA4E22">
              <w:rPr>
                <w:rFonts w:ascii="Open Sans" w:eastAsia="Open Sans" w:hAnsi="Open Sans" w:cs="Open Sans"/>
                <w:b/>
              </w:rPr>
              <w:t>March</w:t>
            </w:r>
            <w:r>
              <w:rPr>
                <w:rFonts w:ascii="Open Sans" w:eastAsia="Open Sans" w:hAnsi="Open Sans" w:cs="Open Sans"/>
                <w:b/>
              </w:rPr>
              <w:t xml:space="preserve"> 31)</w:t>
            </w:r>
          </w:p>
          <w:p w:rsidR="00AD6118" w:rsidRDefault="00882580">
            <w:pPr>
              <w:widowControl w:val="0"/>
              <w:spacing w:line="240" w:lineRule="auto"/>
              <w:rPr>
                <w:rFonts w:ascii="Open Sans" w:eastAsia="Open Sans" w:hAnsi="Open Sans" w:cs="Open Sans"/>
                <w:b/>
              </w:rPr>
            </w:pPr>
            <w:r>
              <w:rPr>
                <w:rFonts w:ascii="Open Sans" w:eastAsia="Open Sans" w:hAnsi="Open Sans" w:cs="Open Sans"/>
                <w:b/>
                <w:sz w:val="20"/>
                <w:szCs w:val="20"/>
              </w:rPr>
              <w:t>Includes 1 table</w:t>
            </w:r>
          </w:p>
        </w:tc>
      </w:tr>
      <w:tr w:rsidR="00AD6118">
        <w:tc>
          <w:tcPr>
            <w:tcW w:w="2160" w:type="dxa"/>
            <w:shd w:val="clear" w:color="auto" w:fill="auto"/>
            <w:tcMar>
              <w:top w:w="100" w:type="dxa"/>
              <w:left w:w="100" w:type="dxa"/>
              <w:bottom w:w="100" w:type="dxa"/>
              <w:right w:w="100" w:type="dxa"/>
            </w:tcMar>
          </w:tcPr>
          <w:p w:rsidR="00AD6118" w:rsidRDefault="00882580">
            <w:pPr>
              <w:widowControl w:val="0"/>
              <w:spacing w:line="240" w:lineRule="auto"/>
              <w:rPr>
                <w:rFonts w:ascii="Open Sans" w:eastAsia="Open Sans" w:hAnsi="Open Sans" w:cs="Open Sans"/>
              </w:rPr>
            </w:pPr>
            <w:r>
              <w:rPr>
                <w:rFonts w:ascii="Open Sans" w:eastAsia="Open Sans" w:hAnsi="Open Sans" w:cs="Open Sans"/>
              </w:rPr>
              <w:t>OCTE Member</w:t>
            </w:r>
          </w:p>
        </w:tc>
        <w:tc>
          <w:tcPr>
            <w:tcW w:w="3435" w:type="dxa"/>
            <w:shd w:val="clear" w:color="auto" w:fill="auto"/>
            <w:tcMar>
              <w:top w:w="100" w:type="dxa"/>
              <w:left w:w="100" w:type="dxa"/>
              <w:bottom w:w="100" w:type="dxa"/>
              <w:right w:w="100" w:type="dxa"/>
            </w:tcMar>
          </w:tcPr>
          <w:p w:rsidR="00AD6118" w:rsidRDefault="00882580">
            <w:pPr>
              <w:widowControl w:val="0"/>
              <w:spacing w:line="240" w:lineRule="auto"/>
              <w:jc w:val="center"/>
              <w:rPr>
                <w:rFonts w:ascii="Open Sans" w:eastAsia="Open Sans" w:hAnsi="Open Sans" w:cs="Open Sans"/>
              </w:rPr>
            </w:pPr>
            <w:r>
              <w:rPr>
                <w:rFonts w:ascii="Open Sans" w:eastAsia="Open Sans" w:hAnsi="Open Sans" w:cs="Open Sans"/>
              </w:rPr>
              <w:t>$150</w:t>
            </w:r>
          </w:p>
        </w:tc>
        <w:tc>
          <w:tcPr>
            <w:tcW w:w="3765" w:type="dxa"/>
            <w:shd w:val="clear" w:color="auto" w:fill="auto"/>
            <w:tcMar>
              <w:top w:w="100" w:type="dxa"/>
              <w:left w:w="100" w:type="dxa"/>
              <w:bottom w:w="100" w:type="dxa"/>
              <w:right w:w="100" w:type="dxa"/>
            </w:tcMar>
          </w:tcPr>
          <w:p w:rsidR="00AD6118" w:rsidRDefault="00882580">
            <w:pPr>
              <w:widowControl w:val="0"/>
              <w:spacing w:line="240" w:lineRule="auto"/>
              <w:jc w:val="center"/>
              <w:rPr>
                <w:rFonts w:ascii="Open Sans" w:eastAsia="Open Sans" w:hAnsi="Open Sans" w:cs="Open Sans"/>
              </w:rPr>
            </w:pPr>
            <w:r>
              <w:rPr>
                <w:rFonts w:ascii="Open Sans" w:eastAsia="Open Sans" w:hAnsi="Open Sans" w:cs="Open Sans"/>
              </w:rPr>
              <w:t>$200</w:t>
            </w:r>
          </w:p>
        </w:tc>
      </w:tr>
      <w:tr w:rsidR="00AD6118">
        <w:tc>
          <w:tcPr>
            <w:tcW w:w="2160" w:type="dxa"/>
            <w:shd w:val="clear" w:color="auto" w:fill="auto"/>
            <w:tcMar>
              <w:top w:w="100" w:type="dxa"/>
              <w:left w:w="100" w:type="dxa"/>
              <w:bottom w:w="100" w:type="dxa"/>
              <w:right w:w="100" w:type="dxa"/>
            </w:tcMar>
          </w:tcPr>
          <w:p w:rsidR="00AD6118" w:rsidRDefault="00882580">
            <w:pPr>
              <w:widowControl w:val="0"/>
              <w:spacing w:line="240" w:lineRule="auto"/>
              <w:rPr>
                <w:rFonts w:ascii="Open Sans" w:eastAsia="Open Sans" w:hAnsi="Open Sans" w:cs="Open Sans"/>
              </w:rPr>
            </w:pPr>
            <w:r>
              <w:rPr>
                <w:rFonts w:ascii="Open Sans" w:eastAsia="Open Sans" w:hAnsi="Open Sans" w:cs="Open Sans"/>
              </w:rPr>
              <w:t>Additional Tables</w:t>
            </w:r>
          </w:p>
        </w:tc>
        <w:tc>
          <w:tcPr>
            <w:tcW w:w="3435" w:type="dxa"/>
            <w:shd w:val="clear" w:color="auto" w:fill="auto"/>
            <w:tcMar>
              <w:top w:w="100" w:type="dxa"/>
              <w:left w:w="100" w:type="dxa"/>
              <w:bottom w:w="100" w:type="dxa"/>
              <w:right w:w="100" w:type="dxa"/>
            </w:tcMar>
          </w:tcPr>
          <w:p w:rsidR="00AD6118" w:rsidRDefault="00882580">
            <w:pPr>
              <w:widowControl w:val="0"/>
              <w:spacing w:line="240" w:lineRule="auto"/>
              <w:jc w:val="center"/>
              <w:rPr>
                <w:rFonts w:ascii="Open Sans" w:eastAsia="Open Sans" w:hAnsi="Open Sans" w:cs="Open Sans"/>
              </w:rPr>
            </w:pPr>
            <w:r>
              <w:rPr>
                <w:rFonts w:ascii="Open Sans" w:eastAsia="Open Sans" w:hAnsi="Open Sans" w:cs="Open Sans"/>
              </w:rPr>
              <w:t>$75</w:t>
            </w:r>
          </w:p>
        </w:tc>
        <w:tc>
          <w:tcPr>
            <w:tcW w:w="3765" w:type="dxa"/>
            <w:shd w:val="clear" w:color="auto" w:fill="auto"/>
            <w:tcMar>
              <w:top w:w="100" w:type="dxa"/>
              <w:left w:w="100" w:type="dxa"/>
              <w:bottom w:w="100" w:type="dxa"/>
              <w:right w:w="100" w:type="dxa"/>
            </w:tcMar>
          </w:tcPr>
          <w:p w:rsidR="00AD6118" w:rsidRDefault="00882580">
            <w:pPr>
              <w:widowControl w:val="0"/>
              <w:spacing w:line="240" w:lineRule="auto"/>
              <w:jc w:val="center"/>
              <w:rPr>
                <w:rFonts w:ascii="Open Sans" w:eastAsia="Open Sans" w:hAnsi="Open Sans" w:cs="Open Sans"/>
              </w:rPr>
            </w:pPr>
            <w:r>
              <w:rPr>
                <w:rFonts w:ascii="Open Sans" w:eastAsia="Open Sans" w:hAnsi="Open Sans" w:cs="Open Sans"/>
              </w:rPr>
              <w:t>$100</w:t>
            </w:r>
          </w:p>
        </w:tc>
      </w:tr>
      <w:tr w:rsidR="00AD6118">
        <w:tc>
          <w:tcPr>
            <w:tcW w:w="2160" w:type="dxa"/>
            <w:shd w:val="clear" w:color="auto" w:fill="auto"/>
            <w:tcMar>
              <w:top w:w="100" w:type="dxa"/>
              <w:left w:w="100" w:type="dxa"/>
              <w:bottom w:w="100" w:type="dxa"/>
              <w:right w:w="100" w:type="dxa"/>
            </w:tcMar>
          </w:tcPr>
          <w:p w:rsidR="00AD6118" w:rsidRDefault="00882580">
            <w:pPr>
              <w:widowControl w:val="0"/>
              <w:spacing w:line="240" w:lineRule="auto"/>
              <w:rPr>
                <w:rFonts w:ascii="Open Sans" w:eastAsia="Open Sans" w:hAnsi="Open Sans" w:cs="Open Sans"/>
              </w:rPr>
            </w:pPr>
            <w:r>
              <w:rPr>
                <w:rFonts w:ascii="Open Sans" w:eastAsia="Open Sans" w:hAnsi="Open Sans" w:cs="Open Sans"/>
              </w:rPr>
              <w:t>Non-Profit</w:t>
            </w:r>
          </w:p>
        </w:tc>
        <w:tc>
          <w:tcPr>
            <w:tcW w:w="3435" w:type="dxa"/>
            <w:shd w:val="clear" w:color="auto" w:fill="auto"/>
            <w:tcMar>
              <w:top w:w="100" w:type="dxa"/>
              <w:left w:w="100" w:type="dxa"/>
              <w:bottom w:w="100" w:type="dxa"/>
              <w:right w:w="100" w:type="dxa"/>
            </w:tcMar>
          </w:tcPr>
          <w:p w:rsidR="00AD6118" w:rsidRDefault="00882580">
            <w:pPr>
              <w:widowControl w:val="0"/>
              <w:spacing w:line="240" w:lineRule="auto"/>
              <w:jc w:val="center"/>
              <w:rPr>
                <w:rFonts w:ascii="Open Sans" w:eastAsia="Open Sans" w:hAnsi="Open Sans" w:cs="Open Sans"/>
              </w:rPr>
            </w:pPr>
            <w:r>
              <w:rPr>
                <w:rFonts w:ascii="Open Sans" w:eastAsia="Open Sans" w:hAnsi="Open Sans" w:cs="Open Sans"/>
              </w:rPr>
              <w:t>$0</w:t>
            </w:r>
          </w:p>
        </w:tc>
        <w:tc>
          <w:tcPr>
            <w:tcW w:w="3765" w:type="dxa"/>
            <w:shd w:val="clear" w:color="auto" w:fill="auto"/>
            <w:tcMar>
              <w:top w:w="100" w:type="dxa"/>
              <w:left w:w="100" w:type="dxa"/>
              <w:bottom w:w="100" w:type="dxa"/>
              <w:right w:w="100" w:type="dxa"/>
            </w:tcMar>
          </w:tcPr>
          <w:p w:rsidR="00AD6118" w:rsidRDefault="00882580">
            <w:pPr>
              <w:widowControl w:val="0"/>
              <w:spacing w:line="240" w:lineRule="auto"/>
              <w:jc w:val="center"/>
              <w:rPr>
                <w:rFonts w:ascii="Open Sans" w:eastAsia="Open Sans" w:hAnsi="Open Sans" w:cs="Open Sans"/>
              </w:rPr>
            </w:pPr>
            <w:r>
              <w:rPr>
                <w:rFonts w:ascii="Open Sans" w:eastAsia="Open Sans" w:hAnsi="Open Sans" w:cs="Open Sans"/>
              </w:rPr>
              <w:t>$75</w:t>
            </w:r>
          </w:p>
        </w:tc>
      </w:tr>
    </w:tbl>
    <w:p w:rsidR="00AD6118" w:rsidRDefault="00AD6118">
      <w:pPr>
        <w:rPr>
          <w:rFonts w:ascii="Open Sans" w:eastAsia="Open Sans" w:hAnsi="Open Sans" w:cs="Open Sans"/>
        </w:rPr>
      </w:pPr>
    </w:p>
    <w:p w:rsidR="00AD6118" w:rsidRDefault="00882580">
      <w:pPr>
        <w:spacing w:line="360" w:lineRule="auto"/>
        <w:rPr>
          <w:rFonts w:ascii="Open Sans" w:eastAsia="Open Sans" w:hAnsi="Open Sans" w:cs="Open Sans"/>
          <w:b/>
        </w:rPr>
      </w:pPr>
      <w:r>
        <w:rPr>
          <w:rFonts w:ascii="Open Sans" w:eastAsia="Open Sans" w:hAnsi="Open Sans" w:cs="Open Sans"/>
          <w:b/>
        </w:rPr>
        <w:t>FOOD OPTIONS:</w:t>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8"/>
        <w:gridCol w:w="3517"/>
        <w:gridCol w:w="2325"/>
      </w:tblGrid>
      <w:tr w:rsidR="00AD6118">
        <w:tc>
          <w:tcPr>
            <w:tcW w:w="3517" w:type="dxa"/>
            <w:shd w:val="clear" w:color="auto" w:fill="auto"/>
            <w:tcMar>
              <w:top w:w="100" w:type="dxa"/>
              <w:left w:w="100" w:type="dxa"/>
              <w:bottom w:w="100" w:type="dxa"/>
              <w:right w:w="100" w:type="dxa"/>
            </w:tcMar>
          </w:tcPr>
          <w:p w:rsidR="00AD6118" w:rsidRDefault="00AD6118">
            <w:pPr>
              <w:widowControl w:val="0"/>
              <w:spacing w:line="240" w:lineRule="auto"/>
              <w:rPr>
                <w:rFonts w:ascii="Open Sans" w:eastAsia="Open Sans" w:hAnsi="Open Sans" w:cs="Open Sans"/>
              </w:rPr>
            </w:pPr>
          </w:p>
        </w:tc>
        <w:tc>
          <w:tcPr>
            <w:tcW w:w="3517" w:type="dxa"/>
            <w:shd w:val="clear" w:color="auto" w:fill="auto"/>
            <w:tcMar>
              <w:top w:w="100" w:type="dxa"/>
              <w:left w:w="100" w:type="dxa"/>
              <w:bottom w:w="100" w:type="dxa"/>
              <w:right w:w="100" w:type="dxa"/>
            </w:tcMar>
          </w:tcPr>
          <w:p w:rsidR="00AD6118" w:rsidRDefault="00882580">
            <w:pPr>
              <w:widowControl w:val="0"/>
              <w:spacing w:line="240" w:lineRule="auto"/>
              <w:rPr>
                <w:rFonts w:ascii="Open Sans" w:eastAsia="Open Sans" w:hAnsi="Open Sans" w:cs="Open Sans"/>
                <w:b/>
              </w:rPr>
            </w:pPr>
            <w:r>
              <w:rPr>
                <w:rFonts w:ascii="Open Sans" w:eastAsia="Open Sans" w:hAnsi="Open Sans" w:cs="Open Sans"/>
                <w:b/>
              </w:rPr>
              <w:t>First exhibit representative</w:t>
            </w:r>
          </w:p>
        </w:tc>
        <w:tc>
          <w:tcPr>
            <w:tcW w:w="2325" w:type="dxa"/>
            <w:shd w:val="clear" w:color="auto" w:fill="auto"/>
            <w:tcMar>
              <w:top w:w="100" w:type="dxa"/>
              <w:left w:w="100" w:type="dxa"/>
              <w:bottom w:w="100" w:type="dxa"/>
              <w:right w:w="100" w:type="dxa"/>
            </w:tcMar>
          </w:tcPr>
          <w:p w:rsidR="00AD6118" w:rsidRDefault="00882580">
            <w:pPr>
              <w:widowControl w:val="0"/>
              <w:spacing w:line="240" w:lineRule="auto"/>
              <w:rPr>
                <w:rFonts w:ascii="Open Sans" w:eastAsia="Open Sans" w:hAnsi="Open Sans" w:cs="Open Sans"/>
                <w:b/>
              </w:rPr>
            </w:pPr>
            <w:r>
              <w:rPr>
                <w:rFonts w:ascii="Open Sans" w:eastAsia="Open Sans" w:hAnsi="Open Sans" w:cs="Open Sans"/>
                <w:b/>
              </w:rPr>
              <w:t>Additional Tickets</w:t>
            </w:r>
          </w:p>
        </w:tc>
      </w:tr>
      <w:tr w:rsidR="00AD6118">
        <w:tc>
          <w:tcPr>
            <w:tcW w:w="3517" w:type="dxa"/>
            <w:shd w:val="clear" w:color="auto" w:fill="auto"/>
            <w:tcMar>
              <w:top w:w="100" w:type="dxa"/>
              <w:left w:w="100" w:type="dxa"/>
              <w:bottom w:w="100" w:type="dxa"/>
              <w:right w:w="100" w:type="dxa"/>
            </w:tcMar>
          </w:tcPr>
          <w:p w:rsidR="00AD6118" w:rsidRDefault="00882580" w:rsidP="00BA4E22">
            <w:pPr>
              <w:widowControl w:val="0"/>
              <w:spacing w:line="240" w:lineRule="auto"/>
              <w:rPr>
                <w:rFonts w:ascii="Open Sans" w:eastAsia="Open Sans" w:hAnsi="Open Sans" w:cs="Open Sans"/>
              </w:rPr>
            </w:pPr>
            <w:r>
              <w:rPr>
                <w:rFonts w:ascii="Open Sans" w:eastAsia="Open Sans" w:hAnsi="Open Sans" w:cs="Open Sans"/>
              </w:rPr>
              <w:t xml:space="preserve">Saturday Breakfast </w:t>
            </w:r>
            <w:r w:rsidR="00BA4E22">
              <w:rPr>
                <w:rFonts w:ascii="Open Sans" w:eastAsia="Open Sans" w:hAnsi="Open Sans" w:cs="Open Sans"/>
              </w:rPr>
              <w:t xml:space="preserve"> </w:t>
            </w:r>
          </w:p>
        </w:tc>
        <w:tc>
          <w:tcPr>
            <w:tcW w:w="3517" w:type="dxa"/>
            <w:shd w:val="clear" w:color="auto" w:fill="auto"/>
            <w:tcMar>
              <w:top w:w="100" w:type="dxa"/>
              <w:left w:w="100" w:type="dxa"/>
              <w:bottom w:w="100" w:type="dxa"/>
              <w:right w:w="100" w:type="dxa"/>
            </w:tcMar>
          </w:tcPr>
          <w:p w:rsidR="00AD6118" w:rsidRDefault="00882580">
            <w:pPr>
              <w:widowControl w:val="0"/>
              <w:spacing w:line="240" w:lineRule="auto"/>
              <w:rPr>
                <w:rFonts w:ascii="Open Sans" w:eastAsia="Open Sans" w:hAnsi="Open Sans" w:cs="Open Sans"/>
              </w:rPr>
            </w:pPr>
            <w:r>
              <w:rPr>
                <w:rFonts w:ascii="Open Sans" w:eastAsia="Open Sans" w:hAnsi="Open Sans" w:cs="Open Sans"/>
              </w:rPr>
              <w:t>No charge</w:t>
            </w:r>
          </w:p>
        </w:tc>
        <w:tc>
          <w:tcPr>
            <w:tcW w:w="2325" w:type="dxa"/>
            <w:shd w:val="clear" w:color="auto" w:fill="auto"/>
            <w:tcMar>
              <w:top w:w="100" w:type="dxa"/>
              <w:left w:w="100" w:type="dxa"/>
              <w:bottom w:w="100" w:type="dxa"/>
              <w:right w:w="100" w:type="dxa"/>
            </w:tcMar>
          </w:tcPr>
          <w:p w:rsidR="00AD6118" w:rsidRDefault="00882580">
            <w:pPr>
              <w:widowControl w:val="0"/>
              <w:spacing w:line="240" w:lineRule="auto"/>
              <w:jc w:val="center"/>
              <w:rPr>
                <w:rFonts w:ascii="Open Sans" w:eastAsia="Open Sans" w:hAnsi="Open Sans" w:cs="Open Sans"/>
              </w:rPr>
            </w:pPr>
            <w:r>
              <w:rPr>
                <w:rFonts w:ascii="Open Sans" w:eastAsia="Open Sans" w:hAnsi="Open Sans" w:cs="Open Sans"/>
              </w:rPr>
              <w:t>$0 each</w:t>
            </w:r>
          </w:p>
        </w:tc>
      </w:tr>
      <w:tr w:rsidR="00AD6118">
        <w:tc>
          <w:tcPr>
            <w:tcW w:w="3517" w:type="dxa"/>
            <w:shd w:val="clear" w:color="auto" w:fill="auto"/>
            <w:tcMar>
              <w:top w:w="100" w:type="dxa"/>
              <w:left w:w="100" w:type="dxa"/>
              <w:bottom w:w="100" w:type="dxa"/>
              <w:right w:w="100" w:type="dxa"/>
            </w:tcMar>
          </w:tcPr>
          <w:p w:rsidR="00AD6118" w:rsidRDefault="00882580">
            <w:pPr>
              <w:widowControl w:val="0"/>
              <w:spacing w:line="240" w:lineRule="auto"/>
              <w:rPr>
                <w:rFonts w:ascii="Open Sans" w:eastAsia="Open Sans" w:hAnsi="Open Sans" w:cs="Open Sans"/>
              </w:rPr>
            </w:pPr>
            <w:r>
              <w:rPr>
                <w:rFonts w:ascii="Open Sans" w:eastAsia="Open Sans" w:hAnsi="Open Sans" w:cs="Open Sans"/>
              </w:rPr>
              <w:t>Saturday Lunch and Keynote</w:t>
            </w:r>
          </w:p>
        </w:tc>
        <w:tc>
          <w:tcPr>
            <w:tcW w:w="3517" w:type="dxa"/>
            <w:shd w:val="clear" w:color="auto" w:fill="auto"/>
            <w:tcMar>
              <w:top w:w="100" w:type="dxa"/>
              <w:left w:w="100" w:type="dxa"/>
              <w:bottom w:w="100" w:type="dxa"/>
              <w:right w:w="100" w:type="dxa"/>
            </w:tcMar>
          </w:tcPr>
          <w:p w:rsidR="00AD6118" w:rsidRDefault="00882580">
            <w:pPr>
              <w:widowControl w:val="0"/>
              <w:spacing w:line="240" w:lineRule="auto"/>
              <w:rPr>
                <w:rFonts w:ascii="Open Sans" w:eastAsia="Open Sans" w:hAnsi="Open Sans" w:cs="Open Sans"/>
              </w:rPr>
            </w:pPr>
            <w:r>
              <w:rPr>
                <w:rFonts w:ascii="Open Sans" w:eastAsia="Open Sans" w:hAnsi="Open Sans" w:cs="Open Sans"/>
              </w:rPr>
              <w:t>No charge</w:t>
            </w:r>
          </w:p>
        </w:tc>
        <w:tc>
          <w:tcPr>
            <w:tcW w:w="2325" w:type="dxa"/>
            <w:shd w:val="clear" w:color="auto" w:fill="auto"/>
            <w:tcMar>
              <w:top w:w="100" w:type="dxa"/>
              <w:left w:w="100" w:type="dxa"/>
              <w:bottom w:w="100" w:type="dxa"/>
              <w:right w:w="100" w:type="dxa"/>
            </w:tcMar>
          </w:tcPr>
          <w:p w:rsidR="00AD6118" w:rsidRDefault="00882580">
            <w:pPr>
              <w:widowControl w:val="0"/>
              <w:spacing w:line="240" w:lineRule="auto"/>
              <w:jc w:val="center"/>
              <w:rPr>
                <w:rFonts w:ascii="Open Sans" w:eastAsia="Open Sans" w:hAnsi="Open Sans" w:cs="Open Sans"/>
              </w:rPr>
            </w:pPr>
            <w:r>
              <w:rPr>
                <w:rFonts w:ascii="Open Sans" w:eastAsia="Open Sans" w:hAnsi="Open Sans" w:cs="Open Sans"/>
              </w:rPr>
              <w:t>$12 each</w:t>
            </w:r>
          </w:p>
        </w:tc>
      </w:tr>
    </w:tbl>
    <w:p w:rsidR="00AD6118" w:rsidRDefault="00882580">
      <w:pPr>
        <w:spacing w:line="360" w:lineRule="auto"/>
        <w:rPr>
          <w:rFonts w:ascii="Open Sans" w:eastAsia="Open Sans" w:hAnsi="Open Sans" w:cs="Open Sans"/>
          <w:b/>
        </w:rPr>
      </w:pPr>
      <w:r>
        <w:rPr>
          <w:rFonts w:ascii="Open Sans" w:eastAsia="Open Sans" w:hAnsi="Open Sans" w:cs="Open Sans"/>
          <w:b/>
        </w:rPr>
        <w:t>SPONSORSHIP:</w:t>
      </w:r>
    </w:p>
    <w:p w:rsidR="00AD6118" w:rsidRDefault="00882580">
      <w:pPr>
        <w:spacing w:line="360" w:lineRule="auto"/>
        <w:rPr>
          <w:rFonts w:ascii="Open Sans" w:eastAsia="Open Sans" w:hAnsi="Open Sans" w:cs="Open Sans"/>
        </w:rPr>
      </w:pPr>
      <w:r>
        <w:rPr>
          <w:rFonts w:ascii="Open Sans" w:eastAsia="Open Sans" w:hAnsi="Open Sans" w:cs="Open Sans"/>
        </w:rPr>
        <w:t>We would love to recognize you for your sponsorship of a portion of the conference!</w:t>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D6118">
        <w:tc>
          <w:tcPr>
            <w:tcW w:w="3120" w:type="dxa"/>
            <w:shd w:val="clear" w:color="auto" w:fill="auto"/>
            <w:tcMar>
              <w:top w:w="100" w:type="dxa"/>
              <w:left w:w="100" w:type="dxa"/>
              <w:bottom w:w="100" w:type="dxa"/>
              <w:right w:w="100" w:type="dxa"/>
            </w:tcMar>
          </w:tcPr>
          <w:p w:rsidR="00AD6118" w:rsidRDefault="00882580">
            <w:pPr>
              <w:widowControl w:val="0"/>
              <w:spacing w:line="240" w:lineRule="auto"/>
              <w:rPr>
                <w:rFonts w:ascii="Open Sans" w:eastAsia="Open Sans" w:hAnsi="Open Sans" w:cs="Open Sans"/>
              </w:rPr>
            </w:pPr>
            <w:r>
              <w:rPr>
                <w:rFonts w:ascii="Open Sans" w:eastAsia="Open Sans" w:hAnsi="Open Sans" w:cs="Open Sans"/>
              </w:rPr>
              <w:t>Silver</w:t>
            </w:r>
          </w:p>
        </w:tc>
        <w:tc>
          <w:tcPr>
            <w:tcW w:w="3120" w:type="dxa"/>
            <w:shd w:val="clear" w:color="auto" w:fill="auto"/>
            <w:tcMar>
              <w:top w:w="100" w:type="dxa"/>
              <w:left w:w="100" w:type="dxa"/>
              <w:bottom w:w="100" w:type="dxa"/>
              <w:right w:w="100" w:type="dxa"/>
            </w:tcMar>
          </w:tcPr>
          <w:p w:rsidR="00AD6118" w:rsidRDefault="00882580">
            <w:pPr>
              <w:widowControl w:val="0"/>
              <w:spacing w:line="240" w:lineRule="auto"/>
              <w:rPr>
                <w:rFonts w:ascii="Open Sans" w:eastAsia="Open Sans" w:hAnsi="Open Sans" w:cs="Open Sans"/>
              </w:rPr>
            </w:pPr>
            <w:r>
              <w:rPr>
                <w:rFonts w:ascii="Open Sans" w:eastAsia="Open Sans" w:hAnsi="Open Sans" w:cs="Open Sans"/>
              </w:rPr>
              <w:t>Gold</w:t>
            </w:r>
          </w:p>
        </w:tc>
        <w:tc>
          <w:tcPr>
            <w:tcW w:w="3120" w:type="dxa"/>
            <w:shd w:val="clear" w:color="auto" w:fill="auto"/>
            <w:tcMar>
              <w:top w:w="100" w:type="dxa"/>
              <w:left w:w="100" w:type="dxa"/>
              <w:bottom w:w="100" w:type="dxa"/>
              <w:right w:w="100" w:type="dxa"/>
            </w:tcMar>
          </w:tcPr>
          <w:p w:rsidR="00AD6118" w:rsidRDefault="00882580">
            <w:pPr>
              <w:widowControl w:val="0"/>
              <w:spacing w:line="240" w:lineRule="auto"/>
              <w:rPr>
                <w:rFonts w:ascii="Open Sans" w:eastAsia="Open Sans" w:hAnsi="Open Sans" w:cs="Open Sans"/>
              </w:rPr>
            </w:pPr>
            <w:r>
              <w:rPr>
                <w:rFonts w:ascii="Open Sans" w:eastAsia="Open Sans" w:hAnsi="Open Sans" w:cs="Open Sans"/>
              </w:rPr>
              <w:t>Platinum</w:t>
            </w:r>
          </w:p>
        </w:tc>
      </w:tr>
      <w:tr w:rsidR="00AD6118">
        <w:tc>
          <w:tcPr>
            <w:tcW w:w="3120" w:type="dxa"/>
            <w:shd w:val="clear" w:color="auto" w:fill="auto"/>
            <w:tcMar>
              <w:top w:w="100" w:type="dxa"/>
              <w:left w:w="100" w:type="dxa"/>
              <w:bottom w:w="100" w:type="dxa"/>
              <w:right w:w="100" w:type="dxa"/>
            </w:tcMar>
          </w:tcPr>
          <w:p w:rsidR="00AD6118" w:rsidRDefault="00882580">
            <w:pPr>
              <w:widowControl w:val="0"/>
              <w:spacing w:line="240" w:lineRule="auto"/>
              <w:rPr>
                <w:rFonts w:ascii="Open Sans" w:eastAsia="Open Sans" w:hAnsi="Open Sans" w:cs="Open Sans"/>
              </w:rPr>
            </w:pPr>
            <w:r>
              <w:rPr>
                <w:rFonts w:ascii="Open Sans" w:eastAsia="Open Sans" w:hAnsi="Open Sans" w:cs="Open Sans"/>
              </w:rPr>
              <w:t>$500</w:t>
            </w:r>
          </w:p>
        </w:tc>
        <w:tc>
          <w:tcPr>
            <w:tcW w:w="3120" w:type="dxa"/>
            <w:shd w:val="clear" w:color="auto" w:fill="auto"/>
            <w:tcMar>
              <w:top w:w="100" w:type="dxa"/>
              <w:left w:w="100" w:type="dxa"/>
              <w:bottom w:w="100" w:type="dxa"/>
              <w:right w:w="100" w:type="dxa"/>
            </w:tcMar>
          </w:tcPr>
          <w:p w:rsidR="00AD6118" w:rsidRDefault="00882580">
            <w:pPr>
              <w:widowControl w:val="0"/>
              <w:spacing w:line="240" w:lineRule="auto"/>
              <w:rPr>
                <w:rFonts w:ascii="Open Sans" w:eastAsia="Open Sans" w:hAnsi="Open Sans" w:cs="Open Sans"/>
              </w:rPr>
            </w:pPr>
            <w:r>
              <w:rPr>
                <w:rFonts w:ascii="Open Sans" w:eastAsia="Open Sans" w:hAnsi="Open Sans" w:cs="Open Sans"/>
              </w:rPr>
              <w:t>$1000</w:t>
            </w:r>
          </w:p>
        </w:tc>
        <w:tc>
          <w:tcPr>
            <w:tcW w:w="3120" w:type="dxa"/>
            <w:shd w:val="clear" w:color="auto" w:fill="auto"/>
            <w:tcMar>
              <w:top w:w="100" w:type="dxa"/>
              <w:left w:w="100" w:type="dxa"/>
              <w:bottom w:w="100" w:type="dxa"/>
              <w:right w:w="100" w:type="dxa"/>
            </w:tcMar>
          </w:tcPr>
          <w:p w:rsidR="00AD6118" w:rsidRDefault="00882580">
            <w:pPr>
              <w:widowControl w:val="0"/>
              <w:spacing w:line="240" w:lineRule="auto"/>
              <w:rPr>
                <w:rFonts w:ascii="Open Sans" w:eastAsia="Open Sans" w:hAnsi="Open Sans" w:cs="Open Sans"/>
              </w:rPr>
            </w:pPr>
            <w:r>
              <w:rPr>
                <w:rFonts w:ascii="Open Sans" w:eastAsia="Open Sans" w:hAnsi="Open Sans" w:cs="Open Sans"/>
              </w:rPr>
              <w:t>$1500</w:t>
            </w:r>
          </w:p>
        </w:tc>
      </w:tr>
    </w:tbl>
    <w:p w:rsidR="00AD6118" w:rsidRDefault="00AD6118">
      <w:pPr>
        <w:rPr>
          <w:rFonts w:ascii="Open Sans" w:eastAsia="Open Sans" w:hAnsi="Open Sans" w:cs="Open Sans"/>
        </w:rPr>
      </w:pPr>
    </w:p>
    <w:p w:rsidR="00AD6118" w:rsidRDefault="00882580">
      <w:pPr>
        <w:rPr>
          <w:rFonts w:ascii="Open Sans" w:eastAsia="Open Sans" w:hAnsi="Open Sans" w:cs="Open Sans"/>
          <w:sz w:val="20"/>
          <w:szCs w:val="20"/>
        </w:rPr>
      </w:pPr>
      <w:r>
        <w:rPr>
          <w:rFonts w:ascii="Open Sans" w:eastAsia="Open Sans" w:hAnsi="Open Sans" w:cs="Open Sans"/>
          <w:sz w:val="20"/>
          <w:szCs w:val="20"/>
        </w:rPr>
        <w:t>Exhibitor agrees to abide by the rules and regulations governing this conference as printed in the application materials. Acceptance of this application by the Oregon Council of Teachers of English (OCTE) Conference Committee constitutes a contract. No ref</w:t>
      </w:r>
      <w:r>
        <w:rPr>
          <w:rFonts w:ascii="Open Sans" w:eastAsia="Open Sans" w:hAnsi="Open Sans" w:cs="Open Sans"/>
          <w:sz w:val="20"/>
          <w:szCs w:val="20"/>
        </w:rPr>
        <w:t xml:space="preserve">unds will be given after </w:t>
      </w:r>
      <w:r w:rsidR="00BA4E22">
        <w:rPr>
          <w:rFonts w:ascii="Open Sans" w:eastAsia="Open Sans" w:hAnsi="Open Sans" w:cs="Open Sans"/>
          <w:sz w:val="20"/>
          <w:szCs w:val="20"/>
        </w:rPr>
        <w:t>March</w:t>
      </w:r>
      <w:r>
        <w:rPr>
          <w:rFonts w:ascii="Open Sans" w:eastAsia="Open Sans" w:hAnsi="Open Sans" w:cs="Open Sans"/>
          <w:sz w:val="20"/>
          <w:szCs w:val="20"/>
        </w:rPr>
        <w:t xml:space="preserve"> 31, 20</w:t>
      </w:r>
      <w:r w:rsidR="00BA4E22">
        <w:rPr>
          <w:rFonts w:ascii="Open Sans" w:eastAsia="Open Sans" w:hAnsi="Open Sans" w:cs="Open Sans"/>
          <w:sz w:val="20"/>
          <w:szCs w:val="20"/>
        </w:rPr>
        <w:t>20</w:t>
      </w:r>
      <w:r>
        <w:rPr>
          <w:rFonts w:ascii="Open Sans" w:eastAsia="Open Sans" w:hAnsi="Open Sans" w:cs="Open Sans"/>
          <w:sz w:val="20"/>
          <w:szCs w:val="20"/>
        </w:rPr>
        <w:t xml:space="preserve">. In case of refund prior to </w:t>
      </w:r>
      <w:r w:rsidR="00BA4E22">
        <w:rPr>
          <w:rFonts w:ascii="Open Sans" w:eastAsia="Open Sans" w:hAnsi="Open Sans" w:cs="Open Sans"/>
          <w:sz w:val="20"/>
          <w:szCs w:val="20"/>
        </w:rPr>
        <w:t>April 1</w:t>
      </w:r>
      <w:r>
        <w:rPr>
          <w:rFonts w:ascii="Open Sans" w:eastAsia="Open Sans" w:hAnsi="Open Sans" w:cs="Open Sans"/>
          <w:sz w:val="20"/>
          <w:szCs w:val="20"/>
        </w:rPr>
        <w:t>, 20</w:t>
      </w:r>
      <w:r w:rsidR="00BA4E22">
        <w:rPr>
          <w:rFonts w:ascii="Open Sans" w:eastAsia="Open Sans" w:hAnsi="Open Sans" w:cs="Open Sans"/>
          <w:sz w:val="20"/>
          <w:szCs w:val="20"/>
        </w:rPr>
        <w:t>20</w:t>
      </w:r>
      <w:r>
        <w:rPr>
          <w:rFonts w:ascii="Open Sans" w:eastAsia="Open Sans" w:hAnsi="Open Sans" w:cs="Open Sans"/>
          <w:sz w:val="20"/>
          <w:szCs w:val="20"/>
        </w:rPr>
        <w:t xml:space="preserve">, a $100 handling fee will be retained. An OCTE designated book vendor reserves the right to sell books written </w:t>
      </w:r>
      <w:r>
        <w:rPr>
          <w:rFonts w:ascii="Open Sans" w:eastAsia="Open Sans" w:hAnsi="Open Sans" w:cs="Open Sans"/>
          <w:sz w:val="20"/>
          <w:szCs w:val="20"/>
        </w:rPr>
        <w:lastRenderedPageBreak/>
        <w:t>by the authors who have been invited to the Conference. Ex</w:t>
      </w:r>
      <w:r>
        <w:rPr>
          <w:rFonts w:ascii="Open Sans" w:eastAsia="Open Sans" w:hAnsi="Open Sans" w:cs="Open Sans"/>
          <w:sz w:val="20"/>
          <w:szCs w:val="20"/>
        </w:rPr>
        <w:t xml:space="preserve">hibitor assumes responsibility and agrees to indemnify and defend OCTE and </w:t>
      </w:r>
      <w:r w:rsidR="00BA4E22">
        <w:rPr>
          <w:rFonts w:ascii="Open Sans" w:eastAsia="Open Sans" w:hAnsi="Open Sans" w:cs="Open Sans"/>
          <w:sz w:val="20"/>
          <w:szCs w:val="20"/>
        </w:rPr>
        <w:t xml:space="preserve">Bend </w:t>
      </w:r>
      <w:proofErr w:type="spellStart"/>
      <w:r w:rsidR="00BA4E22">
        <w:rPr>
          <w:rFonts w:ascii="Open Sans" w:eastAsia="Open Sans" w:hAnsi="Open Sans" w:cs="Open Sans"/>
          <w:sz w:val="20"/>
          <w:szCs w:val="20"/>
        </w:rPr>
        <w:t>LaPine</w:t>
      </w:r>
      <w:proofErr w:type="spellEnd"/>
      <w:r>
        <w:rPr>
          <w:rFonts w:ascii="Open Sans" w:eastAsia="Open Sans" w:hAnsi="Open Sans" w:cs="Open Sans"/>
          <w:sz w:val="20"/>
          <w:szCs w:val="20"/>
        </w:rPr>
        <w:t xml:space="preserve"> Schools and their respective employees and agents against any claims or expenses arising out of the use of the exhibition premises. Exhibitor understands that </w:t>
      </w:r>
      <w:r>
        <w:rPr>
          <w:rFonts w:ascii="Open Sans" w:eastAsia="Open Sans" w:hAnsi="Open Sans" w:cs="Open Sans"/>
          <w:sz w:val="20"/>
          <w:szCs w:val="20"/>
        </w:rPr>
        <w:t xml:space="preserve">neither OCTE, nor </w:t>
      </w:r>
      <w:r w:rsidR="00BA4E22">
        <w:rPr>
          <w:rFonts w:ascii="Open Sans" w:eastAsia="Open Sans" w:hAnsi="Open Sans" w:cs="Open Sans"/>
          <w:sz w:val="20"/>
          <w:szCs w:val="20"/>
        </w:rPr>
        <w:t xml:space="preserve">Bend </w:t>
      </w:r>
      <w:proofErr w:type="spellStart"/>
      <w:r w:rsidR="00BA4E22">
        <w:rPr>
          <w:rFonts w:ascii="Open Sans" w:eastAsia="Open Sans" w:hAnsi="Open Sans" w:cs="Open Sans"/>
          <w:sz w:val="20"/>
          <w:szCs w:val="20"/>
        </w:rPr>
        <w:t>LaPine</w:t>
      </w:r>
      <w:proofErr w:type="spellEnd"/>
      <w:r>
        <w:rPr>
          <w:rFonts w:ascii="Open Sans" w:eastAsia="Open Sans" w:hAnsi="Open Sans" w:cs="Open Sans"/>
          <w:sz w:val="20"/>
          <w:szCs w:val="20"/>
        </w:rPr>
        <w:t xml:space="preserve"> Schools  maintain insurance covering the exhibitor’s property, and it is the sole responsibility of the exhibitor to obtain such insurance. Exhibitor understands that minor schedule changes may occur and that the tim</w:t>
      </w:r>
      <w:r>
        <w:rPr>
          <w:rFonts w:ascii="Open Sans" w:eastAsia="Open Sans" w:hAnsi="Open Sans" w:cs="Open Sans"/>
          <w:sz w:val="20"/>
          <w:szCs w:val="20"/>
        </w:rPr>
        <w:t>es given in this registration form are tentative.</w:t>
      </w:r>
    </w:p>
    <w:p w:rsidR="00AD6118" w:rsidRDefault="00AD6118">
      <w:pPr>
        <w:rPr>
          <w:rFonts w:ascii="Open Sans" w:eastAsia="Open Sans" w:hAnsi="Open Sans" w:cs="Open Sans"/>
          <w:sz w:val="20"/>
          <w:szCs w:val="20"/>
        </w:rPr>
      </w:pPr>
    </w:p>
    <w:p w:rsidR="00AD6118" w:rsidRDefault="00882580">
      <w:pPr>
        <w:rPr>
          <w:rFonts w:ascii="Open Sans" w:eastAsia="Open Sans" w:hAnsi="Open Sans" w:cs="Open Sans"/>
          <w:sz w:val="20"/>
          <w:szCs w:val="20"/>
        </w:rPr>
      </w:pPr>
      <w:r>
        <w:rPr>
          <w:rFonts w:ascii="Open Sans" w:eastAsia="Open Sans" w:hAnsi="Open Sans" w:cs="Open Sans"/>
          <w:sz w:val="20"/>
          <w:szCs w:val="20"/>
        </w:rPr>
        <w:t xml:space="preserve">Thank you for supporting the </w:t>
      </w:r>
      <w:r>
        <w:rPr>
          <w:rFonts w:ascii="Open Sans" w:eastAsia="Open Sans" w:hAnsi="Open Sans" w:cs="Open Sans"/>
          <w:b/>
          <w:sz w:val="20"/>
          <w:szCs w:val="20"/>
        </w:rPr>
        <w:t>Oregon Council of Teachers of English</w:t>
      </w:r>
      <w:r>
        <w:rPr>
          <w:rFonts w:ascii="Open Sans" w:eastAsia="Open Sans" w:hAnsi="Open Sans" w:cs="Open Sans"/>
          <w:sz w:val="20"/>
          <w:szCs w:val="20"/>
        </w:rPr>
        <w:t>.</w:t>
      </w:r>
    </w:p>
    <w:p w:rsidR="00AD6118" w:rsidRDefault="00AD6118">
      <w:pPr>
        <w:rPr>
          <w:rFonts w:ascii="Open Sans" w:eastAsia="Open Sans" w:hAnsi="Open Sans" w:cs="Open Sans"/>
          <w:sz w:val="20"/>
          <w:szCs w:val="20"/>
        </w:rPr>
      </w:pPr>
    </w:p>
    <w:p w:rsidR="00AD6118" w:rsidRDefault="00AD6118">
      <w:pPr>
        <w:rPr>
          <w:rFonts w:ascii="Open Sans" w:eastAsia="Open Sans" w:hAnsi="Open Sans" w:cs="Open Sans"/>
          <w:sz w:val="20"/>
          <w:szCs w:val="20"/>
        </w:rPr>
      </w:pPr>
    </w:p>
    <w:p w:rsidR="00AD6118" w:rsidRDefault="00AD6118">
      <w:pPr>
        <w:rPr>
          <w:rFonts w:ascii="Open Sans" w:eastAsia="Open Sans" w:hAnsi="Open Sans" w:cs="Open Sans"/>
          <w:sz w:val="20"/>
          <w:szCs w:val="20"/>
        </w:rPr>
      </w:pPr>
    </w:p>
    <w:p w:rsidR="00AD6118" w:rsidRDefault="00882580">
      <w:pPr>
        <w:rPr>
          <w:rFonts w:ascii="Open Sans" w:eastAsia="Open Sans" w:hAnsi="Open Sans" w:cs="Open Sans"/>
          <w:b/>
          <w:sz w:val="28"/>
          <w:szCs w:val="28"/>
        </w:rPr>
      </w:pPr>
      <w:r>
        <w:rPr>
          <w:rFonts w:ascii="Open Sans" w:eastAsia="Open Sans" w:hAnsi="Open Sans" w:cs="Open Sans"/>
          <w:b/>
          <w:sz w:val="28"/>
          <w:szCs w:val="28"/>
        </w:rPr>
        <w:t xml:space="preserve">Please register online at </w:t>
      </w:r>
      <w:hyperlink r:id="rId9">
        <w:r>
          <w:rPr>
            <w:rFonts w:ascii="Open Sans" w:eastAsia="Open Sans" w:hAnsi="Open Sans" w:cs="Open Sans"/>
            <w:b/>
            <w:color w:val="1155CC"/>
            <w:sz w:val="28"/>
            <w:szCs w:val="28"/>
            <w:u w:val="single"/>
          </w:rPr>
          <w:t xml:space="preserve">Oregon Council of </w:t>
        </w:r>
        <w:r>
          <w:rPr>
            <w:rFonts w:ascii="Open Sans" w:eastAsia="Open Sans" w:hAnsi="Open Sans" w:cs="Open Sans"/>
            <w:b/>
            <w:color w:val="1155CC"/>
            <w:sz w:val="28"/>
            <w:szCs w:val="28"/>
            <w:u w:val="single"/>
          </w:rPr>
          <w:t>Teachers of English</w:t>
        </w:r>
      </w:hyperlink>
    </w:p>
    <w:p w:rsidR="00AD6118" w:rsidRDefault="00AD6118">
      <w:pPr>
        <w:rPr>
          <w:rFonts w:ascii="Open Sans" w:eastAsia="Open Sans" w:hAnsi="Open Sans" w:cs="Open Sans"/>
          <w:sz w:val="20"/>
          <w:szCs w:val="20"/>
        </w:rPr>
      </w:pPr>
      <w:bookmarkStart w:id="0" w:name="_GoBack"/>
      <w:bookmarkEnd w:id="0"/>
    </w:p>
    <w:sectPr w:rsidR="00AD6118">
      <w:pgSz w:w="12240" w:h="15840"/>
      <w:pgMar w:top="108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Bad Scrip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B48FA"/>
    <w:multiLevelType w:val="multilevel"/>
    <w:tmpl w:val="DFDE0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AD6118"/>
    <w:rsid w:val="00882580"/>
    <w:rsid w:val="00AD6118"/>
    <w:rsid w:val="00BA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oregoncouncilofteachersofenglish.wildapricot.org/event-3654254" TargetMode="External"/><Relationship Id="rId3" Type="http://schemas.openxmlformats.org/officeDocument/2006/relationships/styles" Target="styles.xml"/><Relationship Id="rId7" Type="http://schemas.openxmlformats.org/officeDocument/2006/relationships/hyperlink" Target="mailto:starjumper4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oregoncouncilofteachersofenglish.wildapricot.org/event-3654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BRAHMH2Ebw38Bszk9CHywTNE4Q==">AMUW2mVKl2TJnsfeIvJdW/TaH1ITsoaGTAVojpu9ynExTCll/1WpB87r82jNp1DVRbA1GUzp6VYJ3dTmYdnJvmP54afSKxBISj054R6sea7EzpVX/voH4y0=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Dougherty</dc:creator>
  <cp:lastModifiedBy>Laura Dougherty</cp:lastModifiedBy>
  <cp:revision>2</cp:revision>
  <dcterms:created xsi:type="dcterms:W3CDTF">2019-12-15T16:02:00Z</dcterms:created>
  <dcterms:modified xsi:type="dcterms:W3CDTF">2019-12-15T16:02:00Z</dcterms:modified>
</cp:coreProperties>
</file>